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E571" w14:textId="7CF4142A" w:rsidR="00FF37E6" w:rsidRDefault="002C0C7D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Joint Attention Intro</w:t>
      </w:r>
      <w:r w:rsidR="003D3ABD">
        <w:rPr>
          <w:rFonts w:ascii="Avenir Book" w:hAnsi="Avenir Book"/>
          <w:b/>
          <w:bCs/>
        </w:rPr>
        <w:t xml:space="preserve"> Video Transcript</w:t>
      </w:r>
    </w:p>
    <w:p w14:paraId="66144131" w14:textId="77777777" w:rsidR="00003134" w:rsidRPr="00003134" w:rsidRDefault="00003134">
      <w:pPr>
        <w:rPr>
          <w:rFonts w:ascii="Avenir Book" w:hAnsi="Avenir Book"/>
        </w:rPr>
      </w:pPr>
    </w:p>
    <w:p w14:paraId="21881029" w14:textId="62AA8FD2" w:rsidR="002C0C7D" w:rsidRDefault="006207D2" w:rsidP="002C0C7D">
      <w:pPr>
        <w:rPr>
          <w:rFonts w:ascii="Avenir Book" w:hAnsi="Avenir Book"/>
        </w:rPr>
      </w:pPr>
      <w:r>
        <w:rPr>
          <w:rFonts w:ascii="Avenir Book" w:hAnsi="Avenir Book"/>
        </w:rPr>
        <w:t>NARRATOR:</w:t>
      </w:r>
      <w:r w:rsidR="002C0C7D" w:rsidRPr="002C0C7D">
        <w:rPr>
          <w:rFonts w:ascii="Avenir Book" w:hAnsi="Avenir Book"/>
        </w:rPr>
        <w:t xml:space="preserve"> When a child uses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gestures to share interest</w:t>
      </w:r>
      <w:r w:rsidR="003D3AB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about objects,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people, or events,</w:t>
      </w:r>
      <w:r w:rsidR="003D3AB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 xml:space="preserve">they are </w:t>
      </w:r>
      <w:proofErr w:type="gramStart"/>
      <w:r w:rsidR="002C0C7D" w:rsidRPr="002C0C7D">
        <w:rPr>
          <w:rFonts w:ascii="Avenir Book" w:hAnsi="Avenir Book"/>
        </w:rPr>
        <w:t>demonstrating</w:t>
      </w:r>
      <w:proofErr w:type="gramEnd"/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 xml:space="preserve">joint </w:t>
      </w:r>
      <w:r w:rsidR="003D3ABD" w:rsidRPr="002C0C7D">
        <w:rPr>
          <w:rFonts w:ascii="Avenir Book" w:hAnsi="Avenir Book"/>
        </w:rPr>
        <w:t xml:space="preserve">attention. </w:t>
      </w:r>
      <w:proofErr w:type="gramStart"/>
      <w:r w:rsidR="003D3ABD" w:rsidRPr="002C0C7D">
        <w:rPr>
          <w:rFonts w:ascii="Avenir Book" w:hAnsi="Avenir Book"/>
        </w:rPr>
        <w:t>Let’s</w:t>
      </w:r>
      <w:proofErr w:type="gramEnd"/>
      <w:r w:rsidR="002C0C7D" w:rsidRPr="002C0C7D">
        <w:rPr>
          <w:rFonts w:ascii="Avenir Book" w:hAnsi="Avenir Book"/>
        </w:rPr>
        <w:t xml:space="preserve"> look at how a point is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used when sharing experiences.</w:t>
      </w:r>
    </w:p>
    <w:p w14:paraId="369079E8" w14:textId="77777777" w:rsidR="003D3ABD" w:rsidRDefault="003D3ABD" w:rsidP="002C0C7D">
      <w:pPr>
        <w:rPr>
          <w:rFonts w:ascii="Avenir Book" w:hAnsi="Avenir Book"/>
        </w:rPr>
      </w:pPr>
    </w:p>
    <w:p w14:paraId="5398E950" w14:textId="5BB6F7BD" w:rsidR="003D3ABD" w:rsidRDefault="003D3ABD" w:rsidP="002C0C7D">
      <w:pPr>
        <w:rPr>
          <w:rFonts w:ascii="Avenir Book" w:hAnsi="Avenir Book"/>
        </w:rPr>
      </w:pPr>
      <w:r w:rsidRPr="003D3ABD">
        <w:rPr>
          <w:rFonts w:ascii="Avenir Book" w:hAnsi="Avenir Book"/>
        </w:rPr>
        <w:t>Audio description: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>Illustration of a child’s silhouette pointing on screen</w:t>
      </w:r>
    </w:p>
    <w:p w14:paraId="7BE0CAFC" w14:textId="77777777" w:rsidR="002C0C7D" w:rsidRPr="002C0C7D" w:rsidRDefault="002C0C7D" w:rsidP="002C0C7D">
      <w:pPr>
        <w:rPr>
          <w:rFonts w:ascii="Avenir Book" w:hAnsi="Avenir Book"/>
        </w:rPr>
      </w:pPr>
    </w:p>
    <w:p w14:paraId="74343822" w14:textId="2B207942" w:rsidR="002C0C7D" w:rsidRPr="002C0C7D" w:rsidRDefault="006207D2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>SPEAKER</w:t>
      </w:r>
      <w:r>
        <w:rPr>
          <w:rFonts w:ascii="Avenir Book" w:hAnsi="Avenir Book"/>
        </w:rPr>
        <w:t xml:space="preserve"> CHILD</w:t>
      </w:r>
      <w:r w:rsidRPr="002C0C7D">
        <w:rPr>
          <w:rFonts w:ascii="Avenir Book" w:hAnsi="Avenir Book"/>
        </w:rPr>
        <w:t>:</w:t>
      </w:r>
      <w:r w:rsidR="002C0C7D" w:rsidRPr="002C0C7D">
        <w:rPr>
          <w:rFonts w:ascii="Avenir Book" w:hAnsi="Avenir Book"/>
        </w:rPr>
        <w:t xml:space="preserve"> Right there.</w:t>
      </w:r>
    </w:p>
    <w:p w14:paraId="125A695D" w14:textId="77777777" w:rsidR="002C0C7D" w:rsidRPr="002C0C7D" w:rsidRDefault="002C0C7D" w:rsidP="002C0C7D">
      <w:pPr>
        <w:rPr>
          <w:rFonts w:ascii="Avenir Book" w:hAnsi="Avenir Book"/>
        </w:rPr>
      </w:pPr>
    </w:p>
    <w:p w14:paraId="1AFC7B5B" w14:textId="02F7E129" w:rsidR="00DF7696" w:rsidRPr="00DF7696" w:rsidRDefault="00D77868" w:rsidP="002C0C7D">
      <w:pPr>
        <w:rPr>
          <w:rFonts w:ascii="Avenir Book" w:hAnsi="Avenir Book"/>
        </w:rPr>
      </w:pPr>
      <w:r w:rsidRPr="00D77868">
        <w:rPr>
          <w:rFonts w:ascii="Avenir Book" w:hAnsi="Avenir Book"/>
        </w:rPr>
        <w:t>Audio description: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>Preschool age child standing next to his father gets up from the floor and reaches towards a game</w:t>
      </w:r>
      <w:r>
        <w:rPr>
          <w:rFonts w:ascii="Avenir Book" w:hAnsi="Avenir Book"/>
        </w:rPr>
        <w:t xml:space="preserve">. </w:t>
      </w:r>
      <w:r w:rsidR="00DF7696">
        <w:rPr>
          <w:rFonts w:ascii="Avenir Book" w:hAnsi="Avenir Book"/>
        </w:rPr>
        <w:t>Text on screen, “Child points to share game experience.”</w:t>
      </w:r>
    </w:p>
    <w:p w14:paraId="00ACEC99" w14:textId="77777777" w:rsidR="00E60C91" w:rsidRPr="00E60C91" w:rsidRDefault="00E60C91" w:rsidP="002C0C7D">
      <w:pPr>
        <w:rPr>
          <w:rFonts w:ascii="Avenir Book" w:hAnsi="Avenir Book"/>
        </w:rPr>
      </w:pPr>
    </w:p>
    <w:p w14:paraId="647737C9" w14:textId="38E3DB29" w:rsidR="00B42D52" w:rsidRDefault="00D77868" w:rsidP="002C0C7D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2C0C7D" w:rsidRPr="002C0C7D">
        <w:rPr>
          <w:rFonts w:ascii="Avenir Book" w:hAnsi="Avenir Book"/>
        </w:rPr>
        <w:t>: Joint attention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 xml:space="preserve">may be </w:t>
      </w:r>
      <w:proofErr w:type="gramStart"/>
      <w:r w:rsidR="002C0C7D" w:rsidRPr="002C0C7D">
        <w:rPr>
          <w:rFonts w:ascii="Avenir Book" w:hAnsi="Avenir Book"/>
        </w:rPr>
        <w:t>demonstrated</w:t>
      </w:r>
      <w:proofErr w:type="gramEnd"/>
      <w:r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by giving something of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interest to someone so they</w:t>
      </w:r>
      <w:r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can share the experience.</w:t>
      </w:r>
    </w:p>
    <w:p w14:paraId="09149119" w14:textId="77777777" w:rsidR="00D77868" w:rsidRDefault="00D77868" w:rsidP="002C0C7D">
      <w:pPr>
        <w:rPr>
          <w:rFonts w:ascii="Avenir Book" w:hAnsi="Avenir Book"/>
        </w:rPr>
      </w:pPr>
    </w:p>
    <w:p w14:paraId="4B4D33E2" w14:textId="53AFB8A5" w:rsidR="00B42D52" w:rsidRPr="00B42D52" w:rsidRDefault="00B42D52" w:rsidP="002C0C7D">
      <w:pPr>
        <w:rPr>
          <w:rFonts w:ascii="Avenir Book" w:hAnsi="Avenir Book"/>
        </w:rPr>
      </w:pPr>
      <w:r w:rsidRPr="00D77868">
        <w:rPr>
          <w:rFonts w:ascii="Avenir Book" w:hAnsi="Avenir Book"/>
        </w:rPr>
        <w:t>Audio description:</w:t>
      </w:r>
      <w:r>
        <w:rPr>
          <w:rFonts w:ascii="Avenir Book" w:hAnsi="Avenir Book"/>
        </w:rPr>
        <w:t xml:space="preserve"> </w:t>
      </w:r>
      <w:r w:rsidR="00D77868">
        <w:rPr>
          <w:rFonts w:ascii="Avenir Book" w:hAnsi="Avenir Book"/>
        </w:rPr>
        <w:t xml:space="preserve">Two young children at a table with a teacher take turns feeding a toy duck pretend food from a basket. </w:t>
      </w:r>
      <w:r>
        <w:rPr>
          <w:rFonts w:ascii="Avenir Book" w:hAnsi="Avenir Book"/>
        </w:rPr>
        <w:t>Text on screen, “Child gives apple to share experience of feeding duck.”</w:t>
      </w:r>
    </w:p>
    <w:p w14:paraId="013E4104" w14:textId="77777777" w:rsidR="002C0C7D" w:rsidRPr="002C0C7D" w:rsidRDefault="002C0C7D" w:rsidP="002C0C7D">
      <w:pPr>
        <w:rPr>
          <w:rFonts w:ascii="Avenir Book" w:hAnsi="Avenir Book"/>
        </w:rPr>
      </w:pPr>
    </w:p>
    <w:p w14:paraId="554556FD" w14:textId="686FCA18" w:rsidR="002C0C7D" w:rsidRPr="002C0C7D" w:rsidRDefault="002C0C7D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 xml:space="preserve">SPEAKER </w:t>
      </w:r>
      <w:r w:rsidR="00D77868">
        <w:rPr>
          <w:rFonts w:ascii="Avenir Book" w:hAnsi="Avenir Book"/>
        </w:rPr>
        <w:t>CHILD 2</w:t>
      </w:r>
      <w:r w:rsidRPr="002C0C7D">
        <w:rPr>
          <w:rFonts w:ascii="Avenir Book" w:hAnsi="Avenir Book"/>
        </w:rPr>
        <w:t>: Yum.</w:t>
      </w:r>
    </w:p>
    <w:p w14:paraId="602712AE" w14:textId="77777777" w:rsidR="002C0C7D" w:rsidRPr="002C0C7D" w:rsidRDefault="002C0C7D" w:rsidP="002C0C7D">
      <w:pPr>
        <w:rPr>
          <w:rFonts w:ascii="Avenir Book" w:hAnsi="Avenir Book"/>
        </w:rPr>
      </w:pPr>
    </w:p>
    <w:p w14:paraId="092927EB" w14:textId="7E47F601" w:rsidR="002C0C7D" w:rsidRPr="002C0C7D" w:rsidRDefault="002C0C7D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 xml:space="preserve">SPEAKER </w:t>
      </w:r>
      <w:r w:rsidR="00D77868">
        <w:rPr>
          <w:rFonts w:ascii="Avenir Book" w:hAnsi="Avenir Book"/>
        </w:rPr>
        <w:t>CHILD 3</w:t>
      </w:r>
      <w:r w:rsidRPr="002C0C7D">
        <w:rPr>
          <w:rFonts w:ascii="Avenir Book" w:hAnsi="Avenir Book"/>
        </w:rPr>
        <w:t>: Yum.</w:t>
      </w:r>
    </w:p>
    <w:p w14:paraId="0AED122E" w14:textId="77777777" w:rsidR="002C0C7D" w:rsidRPr="002C0C7D" w:rsidRDefault="002C0C7D" w:rsidP="002C0C7D">
      <w:pPr>
        <w:rPr>
          <w:rFonts w:ascii="Avenir Book" w:hAnsi="Avenir Book"/>
        </w:rPr>
      </w:pPr>
    </w:p>
    <w:p w14:paraId="43DF1DD7" w14:textId="15BE268F" w:rsidR="002C0C7D" w:rsidRPr="002C0C7D" w:rsidRDefault="008777EF" w:rsidP="002C0C7D">
      <w:pPr>
        <w:rPr>
          <w:rFonts w:ascii="Avenir Book" w:hAnsi="Avenir Book"/>
        </w:rPr>
      </w:pPr>
      <w:r>
        <w:rPr>
          <w:rFonts w:ascii="Avenir Book" w:hAnsi="Avenir Book"/>
        </w:rPr>
        <w:t xml:space="preserve">SPEAKER 1: </w:t>
      </w:r>
    </w:p>
    <w:p w14:paraId="157EB2DF" w14:textId="2486D3BB" w:rsidR="002C0C7D" w:rsidRDefault="002C0C7D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>You said yum.</w:t>
      </w:r>
      <w:r w:rsidR="008777EF"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I think</w:t>
      </w:r>
      <w:r>
        <w:rPr>
          <w:rFonts w:ascii="Avenir Book" w:hAnsi="Avenir Book"/>
        </w:rPr>
        <w:t>—</w:t>
      </w:r>
    </w:p>
    <w:p w14:paraId="139C2808" w14:textId="77777777" w:rsidR="002C0C7D" w:rsidRPr="002C0C7D" w:rsidRDefault="002C0C7D" w:rsidP="002C0C7D">
      <w:pPr>
        <w:rPr>
          <w:rFonts w:ascii="Avenir Book" w:hAnsi="Avenir Book"/>
        </w:rPr>
      </w:pPr>
    </w:p>
    <w:p w14:paraId="0D3D9DCF" w14:textId="77777777" w:rsidR="002C0C7D" w:rsidRPr="002C0C7D" w:rsidRDefault="002C0C7D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>[INTERPOSING VOICES]</w:t>
      </w:r>
    </w:p>
    <w:p w14:paraId="0FDBB457" w14:textId="77777777" w:rsidR="002C0C7D" w:rsidRPr="002C0C7D" w:rsidRDefault="002C0C7D" w:rsidP="002C0C7D">
      <w:pPr>
        <w:rPr>
          <w:rFonts w:ascii="Avenir Book" w:hAnsi="Avenir Book"/>
        </w:rPr>
      </w:pPr>
    </w:p>
    <w:p w14:paraId="2F6536DA" w14:textId="2960F75F" w:rsidR="002C0C7D" w:rsidRPr="002C0C7D" w:rsidRDefault="008777EF" w:rsidP="002C0C7D">
      <w:pPr>
        <w:rPr>
          <w:rFonts w:ascii="Avenir Book" w:hAnsi="Avenir Book"/>
        </w:rPr>
      </w:pPr>
      <w:r>
        <w:rPr>
          <w:rFonts w:ascii="Avenir Book" w:hAnsi="Avenir Book"/>
        </w:rPr>
        <w:t xml:space="preserve">SPEAKER 1: </w:t>
      </w:r>
      <w:r w:rsidR="002C0C7D" w:rsidRPr="002C0C7D">
        <w:rPr>
          <w:rFonts w:ascii="Avenir Book" w:hAnsi="Avenir Book"/>
        </w:rPr>
        <w:t>Oh, did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you hear?</w:t>
      </w:r>
      <w:r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How about an apple?</w:t>
      </w:r>
    </w:p>
    <w:p w14:paraId="58F60EA7" w14:textId="77777777" w:rsidR="002C0C7D" w:rsidRPr="002C0C7D" w:rsidRDefault="002C0C7D" w:rsidP="002C0C7D">
      <w:pPr>
        <w:rPr>
          <w:rFonts w:ascii="Avenir Book" w:hAnsi="Avenir Book"/>
        </w:rPr>
      </w:pPr>
    </w:p>
    <w:p w14:paraId="1D9BD1BE" w14:textId="4EFBC141" w:rsidR="00AF2849" w:rsidRPr="002C0C7D" w:rsidRDefault="008777EF" w:rsidP="00AF2849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2C0C7D" w:rsidRPr="002C0C7D">
        <w:rPr>
          <w:rFonts w:ascii="Avenir Book" w:hAnsi="Avenir Book"/>
        </w:rPr>
        <w:t>: Showing is another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type of joint attention gesture.</w:t>
      </w:r>
      <w:r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When we want someone to share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an experience or activity,</w:t>
      </w:r>
      <w:r w:rsidR="00AF2849" w:rsidRPr="00AF2849">
        <w:rPr>
          <w:rFonts w:ascii="Avenir Book" w:hAnsi="Avenir Book"/>
        </w:rPr>
        <w:t xml:space="preserve"> </w:t>
      </w:r>
      <w:r w:rsidR="00AF2849" w:rsidRPr="002C0C7D">
        <w:rPr>
          <w:rFonts w:ascii="Avenir Book" w:hAnsi="Avenir Book"/>
        </w:rPr>
        <w:t>we might show the other</w:t>
      </w:r>
      <w:r w:rsidR="00AF2849">
        <w:rPr>
          <w:rFonts w:ascii="Avenir Book" w:hAnsi="Avenir Book"/>
        </w:rPr>
        <w:t xml:space="preserve"> </w:t>
      </w:r>
      <w:r w:rsidR="00AF2849" w:rsidRPr="002C0C7D">
        <w:rPr>
          <w:rFonts w:ascii="Avenir Book" w:hAnsi="Avenir Book"/>
        </w:rPr>
        <w:t>person what we are focusing on</w:t>
      </w:r>
      <w:r w:rsidR="00AF2849">
        <w:rPr>
          <w:rFonts w:ascii="Avenir Book" w:hAnsi="Avenir Book"/>
        </w:rPr>
        <w:t xml:space="preserve"> </w:t>
      </w:r>
      <w:r w:rsidR="00AF2849" w:rsidRPr="002C0C7D">
        <w:rPr>
          <w:rFonts w:ascii="Avenir Book" w:hAnsi="Avenir Book"/>
        </w:rPr>
        <w:t>by holding it up or showing</w:t>
      </w:r>
      <w:r w:rsidR="00AF2849">
        <w:rPr>
          <w:rFonts w:ascii="Avenir Book" w:hAnsi="Avenir Book"/>
        </w:rPr>
        <w:t xml:space="preserve"> </w:t>
      </w:r>
      <w:r w:rsidR="00AF2849" w:rsidRPr="002C0C7D">
        <w:rPr>
          <w:rFonts w:ascii="Avenir Book" w:hAnsi="Avenir Book"/>
        </w:rPr>
        <w:t>how to experience an activity</w:t>
      </w:r>
      <w:r w:rsidR="00AF2849">
        <w:rPr>
          <w:rFonts w:ascii="Avenir Book" w:hAnsi="Avenir Book"/>
        </w:rPr>
        <w:t xml:space="preserve"> </w:t>
      </w:r>
      <w:r w:rsidR="00AF2849" w:rsidRPr="002C0C7D">
        <w:rPr>
          <w:rFonts w:ascii="Avenir Book" w:hAnsi="Avenir Book"/>
        </w:rPr>
        <w:t>or object.</w:t>
      </w:r>
    </w:p>
    <w:p w14:paraId="566CD04C" w14:textId="7DCA2509" w:rsidR="002C0C7D" w:rsidRDefault="002C0C7D" w:rsidP="002C0C7D">
      <w:pPr>
        <w:rPr>
          <w:rFonts w:ascii="Avenir Book" w:hAnsi="Avenir Book"/>
        </w:rPr>
      </w:pPr>
    </w:p>
    <w:p w14:paraId="6D0A008C" w14:textId="77777777" w:rsidR="008777EF" w:rsidRDefault="008777EF" w:rsidP="002C0C7D">
      <w:pPr>
        <w:rPr>
          <w:rFonts w:ascii="Avenir Book" w:hAnsi="Avenir Book"/>
        </w:rPr>
      </w:pPr>
    </w:p>
    <w:p w14:paraId="265921D9" w14:textId="25970C39" w:rsidR="007E6800" w:rsidRPr="007E6800" w:rsidRDefault="008777EF" w:rsidP="002C0C7D">
      <w:pPr>
        <w:rPr>
          <w:rFonts w:ascii="Avenir Book" w:hAnsi="Avenir Book"/>
        </w:rPr>
      </w:pPr>
      <w:r w:rsidRPr="00AF2849">
        <w:rPr>
          <w:rFonts w:ascii="Avenir Book" w:hAnsi="Avenir Book"/>
        </w:rPr>
        <w:lastRenderedPageBreak/>
        <w:t>Audio description: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 xml:space="preserve">Child sits on the floor next to his mother who is holding a game card. The child reaches for a character and holds it up to show her. </w:t>
      </w:r>
      <w:r w:rsidR="007E6800">
        <w:rPr>
          <w:rFonts w:ascii="Avenir Book" w:hAnsi="Avenir Book"/>
        </w:rPr>
        <w:t>Text on screen, “Child shows game piece to share interest in character.”</w:t>
      </w:r>
    </w:p>
    <w:p w14:paraId="277FE8E0" w14:textId="77777777" w:rsidR="002C0C7D" w:rsidRPr="002C0C7D" w:rsidRDefault="002C0C7D" w:rsidP="002C0C7D">
      <w:pPr>
        <w:rPr>
          <w:rFonts w:ascii="Avenir Book" w:hAnsi="Avenir Book"/>
        </w:rPr>
      </w:pPr>
    </w:p>
    <w:p w14:paraId="7631984D" w14:textId="3518727C" w:rsidR="002C0C7D" w:rsidRDefault="002C0C7D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 xml:space="preserve">SPEAKER </w:t>
      </w:r>
      <w:r w:rsidR="00AF2849">
        <w:rPr>
          <w:rFonts w:ascii="Avenir Book" w:hAnsi="Avenir Book"/>
        </w:rPr>
        <w:t>CHILD 4</w:t>
      </w:r>
      <w:r w:rsidRPr="002C0C7D">
        <w:rPr>
          <w:rFonts w:ascii="Avenir Book" w:hAnsi="Avenir Book"/>
        </w:rPr>
        <w:t>: [HUMMING]</w:t>
      </w:r>
    </w:p>
    <w:p w14:paraId="62F8C1E4" w14:textId="77777777" w:rsidR="005F3094" w:rsidRDefault="005F3094" w:rsidP="002C0C7D">
      <w:pPr>
        <w:rPr>
          <w:rFonts w:ascii="Avenir Book" w:hAnsi="Avenir Book"/>
        </w:rPr>
      </w:pPr>
    </w:p>
    <w:p w14:paraId="060EF40C" w14:textId="534B9003" w:rsidR="002C0C7D" w:rsidRDefault="002C0C7D" w:rsidP="002C0C7D">
      <w:pPr>
        <w:rPr>
          <w:rFonts w:ascii="Avenir Book" w:hAnsi="Avenir Book"/>
        </w:rPr>
      </w:pPr>
      <w:r w:rsidRPr="002C0C7D">
        <w:rPr>
          <w:rFonts w:ascii="Avenir Book" w:hAnsi="Avenir Book"/>
        </w:rPr>
        <w:t xml:space="preserve">SPEAKER </w:t>
      </w:r>
      <w:r w:rsidR="005F3094">
        <w:rPr>
          <w:rFonts w:ascii="Avenir Book" w:hAnsi="Avenir Book"/>
        </w:rPr>
        <w:t>2</w:t>
      </w:r>
      <w:r w:rsidRPr="002C0C7D">
        <w:rPr>
          <w:rFonts w:ascii="Avenir Book" w:hAnsi="Avenir Book"/>
        </w:rPr>
        <w:t>: Ah.</w:t>
      </w:r>
    </w:p>
    <w:p w14:paraId="0A5E0C34" w14:textId="77777777" w:rsidR="005F3094" w:rsidRDefault="005F3094" w:rsidP="002C0C7D">
      <w:pPr>
        <w:rPr>
          <w:rFonts w:ascii="Avenir Book" w:hAnsi="Avenir Book"/>
        </w:rPr>
      </w:pPr>
    </w:p>
    <w:p w14:paraId="75F9623C" w14:textId="65206BFD" w:rsidR="009917FD" w:rsidRPr="009917FD" w:rsidRDefault="005F3094" w:rsidP="002C0C7D">
      <w:pPr>
        <w:rPr>
          <w:rFonts w:ascii="Avenir Book" w:hAnsi="Avenir Book"/>
        </w:rPr>
      </w:pPr>
      <w:r w:rsidRPr="005F3094">
        <w:rPr>
          <w:rFonts w:ascii="Avenir Book" w:hAnsi="Avenir Book"/>
        </w:rPr>
        <w:t>Audio description:</w:t>
      </w:r>
      <w:r>
        <w:rPr>
          <w:rFonts w:ascii="Avenir Book" w:hAnsi="Avenir Book"/>
        </w:rPr>
        <w:t xml:space="preserve"> Child sits on the floor facing an interventionist holding cymbals to his ears and humming. He then moves towards the interventionists and puts the cymbals to her ears. </w:t>
      </w:r>
      <w:r>
        <w:rPr>
          <w:rFonts w:ascii="Avenir Book" w:hAnsi="Avenir Book"/>
        </w:rPr>
        <w:t xml:space="preserve">Text </w:t>
      </w:r>
      <w:r w:rsidR="009917FD">
        <w:rPr>
          <w:rFonts w:ascii="Avenir Book" w:hAnsi="Avenir Book"/>
        </w:rPr>
        <w:t>on screen, “Child shows cymbals to share interest in sound.”</w:t>
      </w:r>
    </w:p>
    <w:p w14:paraId="3059FBDA" w14:textId="77777777" w:rsidR="002C0C7D" w:rsidRPr="002C0C7D" w:rsidRDefault="002C0C7D" w:rsidP="002C0C7D">
      <w:pPr>
        <w:rPr>
          <w:rFonts w:ascii="Avenir Book" w:hAnsi="Avenir Book"/>
        </w:rPr>
      </w:pPr>
    </w:p>
    <w:p w14:paraId="071FB649" w14:textId="77777777" w:rsidR="002C0C7D" w:rsidRPr="002C0C7D" w:rsidRDefault="002C0C7D" w:rsidP="002C0C7D">
      <w:pPr>
        <w:rPr>
          <w:rFonts w:ascii="Avenir Book" w:hAnsi="Avenir Book"/>
        </w:rPr>
      </w:pPr>
    </w:p>
    <w:p w14:paraId="7EABDED8" w14:textId="77777777" w:rsidR="00130D1B" w:rsidRPr="002C0C7D" w:rsidRDefault="005F3094" w:rsidP="00130D1B">
      <w:pPr>
        <w:rPr>
          <w:rFonts w:ascii="Avenir Book" w:hAnsi="Avenir Book"/>
        </w:rPr>
      </w:pPr>
      <w:r>
        <w:rPr>
          <w:rFonts w:ascii="Avenir Book" w:hAnsi="Avenir Book"/>
        </w:rPr>
        <w:t>NARRRATOR</w:t>
      </w:r>
      <w:r w:rsidR="002C0C7D" w:rsidRPr="002C0C7D">
        <w:rPr>
          <w:rFonts w:ascii="Avenir Book" w:hAnsi="Avenir Book"/>
        </w:rPr>
        <w:t>: Finally, when</w:t>
      </w:r>
      <w:r w:rsidR="002C0C7D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we are sharing activities</w:t>
      </w:r>
      <w:r w:rsidRPr="005F3094"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and experiences with others,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we often coordinate our focus</w:t>
      </w:r>
      <w:r w:rsidR="00130D1B">
        <w:rPr>
          <w:rFonts w:ascii="Avenir Book" w:hAnsi="Avenir Book"/>
        </w:rPr>
        <w:t xml:space="preserve"> </w:t>
      </w:r>
      <w:r w:rsidR="00130D1B" w:rsidRPr="002C0C7D">
        <w:rPr>
          <w:rFonts w:ascii="Avenir Book" w:hAnsi="Avenir Book"/>
        </w:rPr>
        <w:t>by looking at the same things.</w:t>
      </w:r>
    </w:p>
    <w:p w14:paraId="70CF2DDB" w14:textId="05FDEC55" w:rsidR="002C0C7D" w:rsidRDefault="002C0C7D" w:rsidP="002C0C7D">
      <w:pPr>
        <w:rPr>
          <w:rFonts w:ascii="Avenir Book" w:hAnsi="Avenir Book"/>
        </w:rPr>
      </w:pPr>
    </w:p>
    <w:p w14:paraId="08288440" w14:textId="378E434F" w:rsidR="003B770D" w:rsidRPr="003B770D" w:rsidRDefault="0015038D" w:rsidP="002C0C7D">
      <w:pPr>
        <w:rPr>
          <w:rFonts w:ascii="Avenir Book" w:hAnsi="Avenir Book"/>
        </w:rPr>
      </w:pPr>
      <w:r w:rsidRPr="000E057E">
        <w:rPr>
          <w:rFonts w:ascii="Avenir Book" w:hAnsi="Avenir Book"/>
        </w:rPr>
        <w:t>Audio description:</w:t>
      </w:r>
      <w:r>
        <w:rPr>
          <w:rFonts w:ascii="Avenir Book" w:hAnsi="Avenir Book"/>
        </w:rPr>
        <w:t xml:space="preserve"> Two children sit at a table with a teacher and look at a toy </w:t>
      </w:r>
      <w:r w:rsidR="003B770D">
        <w:rPr>
          <w:rFonts w:ascii="Avenir Book" w:hAnsi="Avenir Book"/>
        </w:rPr>
        <w:t xml:space="preserve">eagle </w:t>
      </w:r>
      <w:r>
        <w:rPr>
          <w:rFonts w:ascii="Avenir Book" w:hAnsi="Avenir Book"/>
        </w:rPr>
        <w:t xml:space="preserve">as a she points </w:t>
      </w:r>
      <w:r w:rsidR="003B770D">
        <w:rPr>
          <w:rFonts w:ascii="Avenir Book" w:hAnsi="Avenir Book"/>
        </w:rPr>
        <w:t>and talks about it with them. Text on screen, “Teacher and child coordinate looking to share interest in the eagle.”</w:t>
      </w:r>
    </w:p>
    <w:p w14:paraId="3532D439" w14:textId="77777777" w:rsidR="002C0C7D" w:rsidRPr="002C0C7D" w:rsidRDefault="002C0C7D" w:rsidP="002C0C7D">
      <w:pPr>
        <w:rPr>
          <w:rFonts w:ascii="Avenir Book" w:hAnsi="Avenir Book"/>
        </w:rPr>
      </w:pPr>
    </w:p>
    <w:p w14:paraId="0A86CDF5" w14:textId="112F12A1" w:rsidR="000E057E" w:rsidRPr="002C0C7D" w:rsidRDefault="00130D1B" w:rsidP="000E057E">
      <w:pPr>
        <w:rPr>
          <w:rFonts w:ascii="Avenir Book" w:hAnsi="Avenir Book"/>
        </w:rPr>
      </w:pPr>
      <w:r>
        <w:rPr>
          <w:rFonts w:ascii="Avenir Book" w:hAnsi="Avenir Book"/>
        </w:rPr>
        <w:t xml:space="preserve">NARRAATOR: </w:t>
      </w:r>
      <w:r w:rsidR="002C0C7D" w:rsidRPr="002C0C7D">
        <w:rPr>
          <w:rFonts w:ascii="Avenir Book" w:hAnsi="Avenir Book"/>
        </w:rPr>
        <w:t>Do you see the child</w:t>
      </w:r>
      <w:r w:rsidR="00E95ED9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pointing, giving, showing,</w:t>
      </w:r>
      <w:r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or coordinating looking to share</w:t>
      </w:r>
      <w:r w:rsidR="00E95ED9"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experiences with adults or peers</w:t>
      </w:r>
      <w:r>
        <w:rPr>
          <w:rFonts w:ascii="Avenir Book" w:hAnsi="Avenir Book"/>
        </w:rPr>
        <w:t xml:space="preserve"> </w:t>
      </w:r>
      <w:r w:rsidR="002C0C7D" w:rsidRPr="002C0C7D">
        <w:rPr>
          <w:rFonts w:ascii="Avenir Book" w:hAnsi="Avenir Book"/>
        </w:rPr>
        <w:t>often?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Are they using these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joint attention gestures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with a variety of people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and in various activities?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Does the child sometimes use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a joint attention gesture?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What kinds of gestures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are they using?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Again, are they using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them in various activities</w:t>
      </w:r>
      <w:r w:rsidR="000E057E">
        <w:rPr>
          <w:rFonts w:ascii="Avenir Book" w:hAnsi="Avenir Book"/>
        </w:rPr>
        <w:t>?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Remember that a</w:t>
      </w:r>
      <w:r>
        <w:rPr>
          <w:rFonts w:ascii="Avenir Book" w:hAnsi="Avenir Book"/>
        </w:rPr>
        <w:t xml:space="preserve"> </w:t>
      </w:r>
      <w:r w:rsidRPr="002C0C7D">
        <w:rPr>
          <w:rFonts w:ascii="Avenir Book" w:hAnsi="Avenir Book"/>
        </w:rPr>
        <w:t>child may use point,</w:t>
      </w:r>
      <w:r w:rsid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give, or show gestures</w:t>
      </w:r>
      <w:r w:rsid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to make a request</w:t>
      </w:r>
      <w:r w:rsidR="000E057E" w:rsidRP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or get something</w:t>
      </w:r>
      <w:r w:rsid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they need or want.</w:t>
      </w:r>
      <w:r w:rsidR="000E057E" w:rsidRP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It is only joint</w:t>
      </w:r>
      <w:r w:rsid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attention if the purpose</w:t>
      </w:r>
      <w:r w:rsidR="000E057E" w:rsidRP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is to share an</w:t>
      </w:r>
      <w:r w:rsidR="000E057E">
        <w:rPr>
          <w:rFonts w:ascii="Avenir Book" w:hAnsi="Avenir Book"/>
        </w:rPr>
        <w:t xml:space="preserve"> </w:t>
      </w:r>
      <w:r w:rsidR="000E057E" w:rsidRPr="002C0C7D">
        <w:rPr>
          <w:rFonts w:ascii="Avenir Book" w:hAnsi="Avenir Book"/>
        </w:rPr>
        <w:t>interest or experience.</w:t>
      </w:r>
    </w:p>
    <w:p w14:paraId="7CE6DEE4" w14:textId="7097F8C2" w:rsidR="000E057E" w:rsidRPr="002C0C7D" w:rsidRDefault="000E057E" w:rsidP="000E057E">
      <w:pPr>
        <w:rPr>
          <w:rFonts w:ascii="Avenir Book" w:hAnsi="Avenir Book"/>
        </w:rPr>
      </w:pPr>
    </w:p>
    <w:p w14:paraId="0D9ECB37" w14:textId="4962D9DE" w:rsidR="002A5E33" w:rsidRPr="002C0C7D" w:rsidRDefault="002A5E33" w:rsidP="002A5E33">
      <w:pPr>
        <w:rPr>
          <w:rFonts w:ascii="Avenir Book" w:hAnsi="Avenir Book"/>
        </w:rPr>
      </w:pPr>
      <w:r w:rsidRPr="000E057E">
        <w:rPr>
          <w:rFonts w:ascii="Avenir Book" w:hAnsi="Avenir Book"/>
        </w:rPr>
        <w:t>Audio description: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 xml:space="preserve">Graphic image of text </w:t>
      </w:r>
      <w:r w:rsidR="000E057E">
        <w:rPr>
          <w:rFonts w:ascii="Avenir Book" w:hAnsi="Avenir Book"/>
        </w:rPr>
        <w:t xml:space="preserve">appears on </w:t>
      </w:r>
      <w:r>
        <w:rPr>
          <w:rFonts w:ascii="Avenir Book" w:hAnsi="Avenir Book"/>
        </w:rPr>
        <w:t>screen</w:t>
      </w:r>
      <w:r w:rsidR="000E057E">
        <w:rPr>
          <w:rFonts w:ascii="Avenir Book" w:hAnsi="Avenir Book"/>
        </w:rPr>
        <w:t xml:space="preserve"> and matches narration summary. </w:t>
      </w:r>
    </w:p>
    <w:p w14:paraId="7D0F21E3" w14:textId="77777777" w:rsidR="00E95ED9" w:rsidRDefault="00E95ED9" w:rsidP="002C0C7D">
      <w:pPr>
        <w:rPr>
          <w:rFonts w:ascii="Avenir Book" w:hAnsi="Avenir Book"/>
        </w:rPr>
      </w:pPr>
    </w:p>
    <w:p w14:paraId="7BB67B6E" w14:textId="77777777" w:rsidR="00003134" w:rsidRPr="00003134" w:rsidRDefault="00003134" w:rsidP="00003134">
      <w:pPr>
        <w:rPr>
          <w:rFonts w:ascii="Avenir Book" w:hAnsi="Avenir Book"/>
        </w:rPr>
      </w:pPr>
    </w:p>
    <w:sectPr w:rsidR="00003134" w:rsidRPr="0000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4"/>
    <w:rsid w:val="00003134"/>
    <w:rsid w:val="00043194"/>
    <w:rsid w:val="000E057E"/>
    <w:rsid w:val="00130D1B"/>
    <w:rsid w:val="00137C3C"/>
    <w:rsid w:val="0015038D"/>
    <w:rsid w:val="002A5E33"/>
    <w:rsid w:val="002C0C7D"/>
    <w:rsid w:val="00315BF0"/>
    <w:rsid w:val="003B770D"/>
    <w:rsid w:val="003D3ABD"/>
    <w:rsid w:val="005F3094"/>
    <w:rsid w:val="006207D2"/>
    <w:rsid w:val="007E6800"/>
    <w:rsid w:val="0083596B"/>
    <w:rsid w:val="0086537F"/>
    <w:rsid w:val="008777EF"/>
    <w:rsid w:val="009917FD"/>
    <w:rsid w:val="009C0AE9"/>
    <w:rsid w:val="00AB64F5"/>
    <w:rsid w:val="00AF2849"/>
    <w:rsid w:val="00B16C6D"/>
    <w:rsid w:val="00B42D52"/>
    <w:rsid w:val="00B81B5D"/>
    <w:rsid w:val="00B90CF7"/>
    <w:rsid w:val="00D77868"/>
    <w:rsid w:val="00DC3DAE"/>
    <w:rsid w:val="00DD453A"/>
    <w:rsid w:val="00DF7696"/>
    <w:rsid w:val="00E60C91"/>
    <w:rsid w:val="00E95ED9"/>
    <w:rsid w:val="00ED7864"/>
    <w:rsid w:val="00F179D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E4381"/>
  <w15:chartTrackingRefBased/>
  <w15:docId w15:val="{105BED11-2935-434B-BD2B-C40E550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99adf10-a6bd-4668-b2e1-e9e5c27c584a">
      <Terms xmlns="http://schemas.microsoft.com/office/infopath/2007/PartnerControls"/>
    </lcf76f155ced4ddcb4097134ff3c332f>
    <TaxCatchAll xmlns="5cf0b33e-1905-47e5-996b-0077f99af4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15A9EF1304489F569A9D41D02E10" ma:contentTypeVersion="20" ma:contentTypeDescription="Create a new document." ma:contentTypeScope="" ma:versionID="d20fbb32571b086751c117ffbd00ef6c">
  <xsd:schema xmlns:xsd="http://www.w3.org/2001/XMLSchema" xmlns:xs="http://www.w3.org/2001/XMLSchema" xmlns:p="http://schemas.microsoft.com/office/2006/metadata/properties" xmlns:ns1="http://schemas.microsoft.com/sharepoint/v3" xmlns:ns2="299adf10-a6bd-4668-b2e1-e9e5c27c584a" xmlns:ns3="5cf0b33e-1905-47e5-996b-0077f99af4d6" targetNamespace="http://schemas.microsoft.com/office/2006/metadata/properties" ma:root="true" ma:fieldsID="a44330b47d1436ae63be907b102829c5" ns1:_="" ns2:_="" ns3:_="">
    <xsd:import namespace="http://schemas.microsoft.com/sharepoint/v3"/>
    <xsd:import namespace="299adf10-a6bd-4668-b2e1-e9e5c27c584a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df10-a6bd-4668-b2e1-e9e5c27c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69d467-4666-4ebd-a20f-cb794aa76479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D6F2E-DD8F-4F3F-98E7-51290DB9B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9adf10-a6bd-4668-b2e1-e9e5c27c584a"/>
    <ds:schemaRef ds:uri="5cf0b33e-1905-47e5-996b-0077f99af4d6"/>
  </ds:schemaRefs>
</ds:datastoreItem>
</file>

<file path=customXml/itemProps2.xml><?xml version="1.0" encoding="utf-8"?>
<ds:datastoreItem xmlns:ds="http://schemas.openxmlformats.org/officeDocument/2006/customXml" ds:itemID="{DE482484-E38E-4E86-9BA6-7C7F9E4C0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9adf10-a6bd-4668-b2e1-e9e5c27c584a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0C288-5157-4673-A819-731BE462B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Gons</dc:creator>
  <cp:keywords/>
  <dc:description/>
  <cp:lastModifiedBy>Maggie Gons</cp:lastModifiedBy>
  <cp:revision>29</cp:revision>
  <dcterms:created xsi:type="dcterms:W3CDTF">2024-08-20T14:32:00Z</dcterms:created>
  <dcterms:modified xsi:type="dcterms:W3CDTF">2024-08-20T15:20:00Z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0x010100A7C715A9EF1304489F569A9D41D02E10</vt:lpwstr>
  </property>
  <property fmtid="{D5CDD505-2E9C-101B-9397-08002B2CF9AE}" pid="3" name="MediaServiceImageTags">
    <vt:lpwstr/>
  </property>
</Properties>
</file>